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2E15B5" w:rsidRPr="00C35CCB" w:rsidRDefault="00394D01" w:rsidP="006F438C">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 Unidad de Cuidos Paliativos Pediátricos </w:t>
      </w:r>
      <w:r w:rsidR="0059532E">
        <w:rPr>
          <w:rFonts w:ascii="Arial" w:hAnsi="Arial" w:cs="Arial"/>
          <w:b/>
          <w:color w:val="0070C0"/>
          <w:sz w:val="28"/>
          <w:szCs w:val="28"/>
        </w:rPr>
        <w:t>del</w:t>
      </w:r>
      <w:r w:rsidR="002E15B5">
        <w:rPr>
          <w:rFonts w:ascii="Arial" w:hAnsi="Arial" w:cs="Arial"/>
          <w:b/>
          <w:color w:val="0070C0"/>
          <w:sz w:val="28"/>
          <w:szCs w:val="28"/>
        </w:rPr>
        <w:t xml:space="preserve"> Hospital Civil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2E15B5">
        <w:rPr>
          <w:rFonts w:ascii="Arial" w:hAnsi="Arial" w:cs="Arial"/>
          <w:color w:val="000000"/>
          <w:sz w:val="24"/>
          <w:szCs w:val="24"/>
        </w:rPr>
        <w:t xml:space="preserve"> </w:t>
      </w:r>
      <w:r w:rsidR="00394D01">
        <w:rPr>
          <w:rFonts w:ascii="Arial" w:hAnsi="Arial" w:cs="Arial"/>
          <w:color w:val="000000"/>
          <w:sz w:val="24"/>
          <w:szCs w:val="24"/>
        </w:rPr>
        <w:t xml:space="preserve">la Unidad de Cuidos Paliativos Pediátricos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2E15B5">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82324C" w:rsidRDefault="0082324C" w:rsidP="0082324C">
      <w:pPr>
        <w:pStyle w:val="Prrafodelista"/>
        <w:numPr>
          <w:ilvl w:val="0"/>
          <w:numId w:val="17"/>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Elaboración de la historia clínica.</w:t>
      </w:r>
    </w:p>
    <w:p w:rsidR="0082324C" w:rsidRDefault="0082324C" w:rsidP="0082324C">
      <w:pPr>
        <w:pStyle w:val="Prrafodelista"/>
        <w:numPr>
          <w:ilvl w:val="0"/>
          <w:numId w:val="17"/>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O</w:t>
      </w:r>
      <w:r w:rsidRPr="0010499E">
        <w:rPr>
          <w:rFonts w:ascii="Arial" w:hAnsi="Arial" w:cs="Arial"/>
          <w:sz w:val="24"/>
          <w:szCs w:val="24"/>
        </w:rPr>
        <w:t xml:space="preserve">torgar la atención </w:t>
      </w:r>
      <w:r>
        <w:rPr>
          <w:rFonts w:ascii="Arial" w:hAnsi="Arial" w:cs="Arial"/>
          <w:sz w:val="24"/>
          <w:szCs w:val="24"/>
        </w:rPr>
        <w:t>medica</w:t>
      </w:r>
    </w:p>
    <w:p w:rsidR="0082324C" w:rsidRDefault="0082324C" w:rsidP="0082324C">
      <w:pPr>
        <w:pStyle w:val="Prrafodelista"/>
        <w:numPr>
          <w:ilvl w:val="0"/>
          <w:numId w:val="17"/>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 xml:space="preserve">Emisión de notas de evolución </w:t>
      </w:r>
    </w:p>
    <w:p w:rsidR="0082324C" w:rsidRPr="0010499E" w:rsidRDefault="0082324C" w:rsidP="0082324C">
      <w:pPr>
        <w:pStyle w:val="Prrafodelista"/>
        <w:numPr>
          <w:ilvl w:val="0"/>
          <w:numId w:val="17"/>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Realización de</w:t>
      </w:r>
      <w:r w:rsidRPr="0010499E">
        <w:rPr>
          <w:rFonts w:ascii="Arial" w:hAnsi="Arial" w:cs="Arial"/>
          <w:sz w:val="24"/>
          <w:szCs w:val="24"/>
        </w:rPr>
        <w:t xml:space="preserve"> estadísticas e investigación.</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394D01" w:rsidP="00462E51">
      <w:pPr>
        <w:spacing w:after="0" w:line="240" w:lineRule="auto"/>
        <w:ind w:right="49"/>
        <w:jc w:val="both"/>
        <w:rPr>
          <w:rFonts w:ascii="Arial" w:hAnsi="Arial" w:cs="Arial"/>
          <w:sz w:val="24"/>
          <w:szCs w:val="24"/>
        </w:rPr>
      </w:pPr>
      <w:r>
        <w:rPr>
          <w:rFonts w:ascii="Arial" w:hAnsi="Arial" w:cs="Arial"/>
          <w:sz w:val="24"/>
          <w:szCs w:val="24"/>
        </w:rPr>
        <w:t>La Unidad de Cuidos Paliativos Pediátricos</w:t>
      </w:r>
      <w:r w:rsidR="002E15B5">
        <w:rPr>
          <w:rFonts w:ascii="Arial" w:hAnsi="Arial" w:cs="Arial"/>
          <w:color w:val="000000"/>
          <w:sz w:val="24"/>
          <w:szCs w:val="24"/>
        </w:rPr>
        <w:t xml:space="preserve"> </w:t>
      </w:r>
      <w:r w:rsidR="00507161">
        <w:rPr>
          <w:rFonts w:ascii="Arial" w:hAnsi="Arial" w:cs="Arial"/>
          <w:sz w:val="24"/>
          <w:szCs w:val="24"/>
        </w:rPr>
        <w:t xml:space="preserve">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lastRenderedPageBreak/>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B60" w:rsidRDefault="00E13B60" w:rsidP="0038030A">
      <w:pPr>
        <w:spacing w:after="0" w:line="240" w:lineRule="auto"/>
      </w:pPr>
      <w:r>
        <w:separator/>
      </w:r>
    </w:p>
  </w:endnote>
  <w:endnote w:type="continuationSeparator" w:id="0">
    <w:p w:rsidR="00E13B60" w:rsidRDefault="00E13B60"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B60" w:rsidRDefault="00E13B60" w:rsidP="0038030A">
      <w:pPr>
        <w:spacing w:after="0" w:line="240" w:lineRule="auto"/>
      </w:pPr>
      <w:r>
        <w:separator/>
      </w:r>
    </w:p>
  </w:footnote>
  <w:footnote w:type="continuationSeparator" w:id="0">
    <w:p w:rsidR="00E13B60" w:rsidRDefault="00E13B60"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8D7374"/>
    <w:multiLevelType w:val="hybridMultilevel"/>
    <w:tmpl w:val="F8C676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5"/>
  </w:num>
  <w:num w:numId="5">
    <w:abstractNumId w:val="4"/>
  </w:num>
  <w:num w:numId="6">
    <w:abstractNumId w:val="3"/>
  </w:num>
  <w:num w:numId="7">
    <w:abstractNumId w:val="0"/>
  </w:num>
  <w:num w:numId="8">
    <w:abstractNumId w:val="6"/>
  </w:num>
  <w:num w:numId="9">
    <w:abstractNumId w:val="8"/>
  </w:num>
  <w:num w:numId="10">
    <w:abstractNumId w:val="10"/>
  </w:num>
  <w:num w:numId="11">
    <w:abstractNumId w:val="2"/>
  </w:num>
  <w:num w:numId="12">
    <w:abstractNumId w:val="1"/>
  </w:num>
  <w:num w:numId="13">
    <w:abstractNumId w:val="16"/>
  </w:num>
  <w:num w:numId="14">
    <w:abstractNumId w:val="13"/>
  </w:num>
  <w:num w:numId="15">
    <w:abstractNumId w:val="9"/>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A70A9"/>
    <w:rsid w:val="000F1E55"/>
    <w:rsid w:val="001031E5"/>
    <w:rsid w:val="001137D9"/>
    <w:rsid w:val="001249C8"/>
    <w:rsid w:val="00183623"/>
    <w:rsid w:val="001853AA"/>
    <w:rsid w:val="00246B10"/>
    <w:rsid w:val="002E15B5"/>
    <w:rsid w:val="003776A1"/>
    <w:rsid w:val="0038030A"/>
    <w:rsid w:val="00394D01"/>
    <w:rsid w:val="00412178"/>
    <w:rsid w:val="00446BAA"/>
    <w:rsid w:val="00460DBE"/>
    <w:rsid w:val="00462E51"/>
    <w:rsid w:val="00467B7C"/>
    <w:rsid w:val="004A1FF0"/>
    <w:rsid w:val="0050056D"/>
    <w:rsid w:val="00507161"/>
    <w:rsid w:val="0051363D"/>
    <w:rsid w:val="00555543"/>
    <w:rsid w:val="00590009"/>
    <w:rsid w:val="0059532E"/>
    <w:rsid w:val="005D0F4A"/>
    <w:rsid w:val="005D4A53"/>
    <w:rsid w:val="00607D94"/>
    <w:rsid w:val="006E235C"/>
    <w:rsid w:val="006E3488"/>
    <w:rsid w:val="006F438C"/>
    <w:rsid w:val="00716D18"/>
    <w:rsid w:val="0076648E"/>
    <w:rsid w:val="007B66EC"/>
    <w:rsid w:val="007B7E56"/>
    <w:rsid w:val="0082324C"/>
    <w:rsid w:val="0083787D"/>
    <w:rsid w:val="00841909"/>
    <w:rsid w:val="008A36CB"/>
    <w:rsid w:val="008A5AA3"/>
    <w:rsid w:val="008F0E9C"/>
    <w:rsid w:val="0090132D"/>
    <w:rsid w:val="009657DC"/>
    <w:rsid w:val="0099264F"/>
    <w:rsid w:val="009A498A"/>
    <w:rsid w:val="009B0D0E"/>
    <w:rsid w:val="009C47BE"/>
    <w:rsid w:val="009D3AB8"/>
    <w:rsid w:val="00A376F6"/>
    <w:rsid w:val="00A7778F"/>
    <w:rsid w:val="00A87F84"/>
    <w:rsid w:val="00AD501C"/>
    <w:rsid w:val="00AF1D72"/>
    <w:rsid w:val="00B0349F"/>
    <w:rsid w:val="00BA691C"/>
    <w:rsid w:val="00BB74C0"/>
    <w:rsid w:val="00BC2A74"/>
    <w:rsid w:val="00C31CAE"/>
    <w:rsid w:val="00CC6011"/>
    <w:rsid w:val="00CF309E"/>
    <w:rsid w:val="00D06278"/>
    <w:rsid w:val="00D40383"/>
    <w:rsid w:val="00D80690"/>
    <w:rsid w:val="00D923D6"/>
    <w:rsid w:val="00DD74CF"/>
    <w:rsid w:val="00DE4AAA"/>
    <w:rsid w:val="00DE4E1E"/>
    <w:rsid w:val="00DF42C0"/>
    <w:rsid w:val="00E13B60"/>
    <w:rsid w:val="00E20C1F"/>
    <w:rsid w:val="00E612D9"/>
    <w:rsid w:val="00E87D50"/>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25</cp:revision>
  <cp:lastPrinted>2020-04-14T19:05:00Z</cp:lastPrinted>
  <dcterms:created xsi:type="dcterms:W3CDTF">2023-03-16T23:01:00Z</dcterms:created>
  <dcterms:modified xsi:type="dcterms:W3CDTF">2024-05-28T20:43:00Z</dcterms:modified>
</cp:coreProperties>
</file>